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0B" w:rsidRPr="001A750B" w:rsidRDefault="001A750B" w:rsidP="001A750B">
      <w:pPr>
        <w:ind w:left="6379"/>
        <w:rPr>
          <w:rFonts w:eastAsia="Calibri"/>
          <w:i/>
          <w:lang w:val="bg-BG"/>
        </w:rPr>
      </w:pPr>
      <w:r w:rsidRPr="001A750B">
        <w:rPr>
          <w:rFonts w:eastAsia="Calibri"/>
          <w:i/>
          <w:lang w:val="bg-BG"/>
        </w:rPr>
        <w:t>Приложение №</w:t>
      </w:r>
      <w:r w:rsidRPr="001A750B">
        <w:rPr>
          <w:rFonts w:eastAsia="Calibri"/>
          <w:i/>
        </w:rPr>
        <w:t xml:space="preserve"> </w:t>
      </w:r>
      <w:r w:rsidRPr="001A750B">
        <w:rPr>
          <w:rFonts w:eastAsia="Calibri"/>
          <w:i/>
          <w:lang w:val="bg-BG"/>
        </w:rPr>
        <w:t>9</w:t>
      </w:r>
    </w:p>
    <w:p w:rsidR="001A750B" w:rsidRPr="001A750B" w:rsidRDefault="001A750B" w:rsidP="001A750B">
      <w:pPr>
        <w:spacing w:after="200"/>
        <w:ind w:left="6379"/>
        <w:rPr>
          <w:rFonts w:eastAsia="Calibri"/>
          <w:b/>
        </w:rPr>
      </w:pPr>
      <w:r w:rsidRPr="001A750B">
        <w:rPr>
          <w:rFonts w:eastAsia="Calibri"/>
          <w:i/>
          <w:lang w:val="bg-BG"/>
        </w:rPr>
        <w:t xml:space="preserve">към Правилата за организация на дейността на </w:t>
      </w:r>
      <w:r>
        <w:rPr>
          <w:rFonts w:eastAsia="Calibri"/>
          <w:i/>
          <w:lang w:val="bg-BG"/>
        </w:rPr>
        <w:t xml:space="preserve">ТП –Ардино към </w:t>
      </w:r>
      <w:r w:rsidRPr="001A750B">
        <w:rPr>
          <w:rFonts w:eastAsia="Calibri"/>
          <w:i/>
          <w:lang w:val="bg-BG"/>
        </w:rPr>
        <w:t xml:space="preserve">СЦ по медиация към Окръжен съд – </w:t>
      </w:r>
      <w:r>
        <w:rPr>
          <w:rFonts w:eastAsia="Calibri"/>
          <w:i/>
          <w:lang w:val="bg-BG"/>
        </w:rPr>
        <w:t>Кърджали</w:t>
      </w:r>
    </w:p>
    <w:p w:rsidR="001A750B" w:rsidRPr="001A750B" w:rsidRDefault="001A750B" w:rsidP="001A750B">
      <w:pPr>
        <w:tabs>
          <w:tab w:val="decimal" w:leader="dot" w:pos="9356"/>
        </w:tabs>
        <w:spacing w:line="276" w:lineRule="auto"/>
        <w:ind w:left="4820"/>
        <w:jc w:val="both"/>
        <w:rPr>
          <w:rFonts w:eastAsia="Calibri"/>
          <w:b/>
        </w:rPr>
      </w:pPr>
    </w:p>
    <w:p w:rsidR="001A750B" w:rsidRPr="001A750B" w:rsidRDefault="001A750B" w:rsidP="001A750B">
      <w:pPr>
        <w:spacing w:after="200" w:line="276" w:lineRule="auto"/>
        <w:jc w:val="center"/>
        <w:rPr>
          <w:rFonts w:eastAsia="Calibri"/>
          <w:b/>
          <w:lang w:val="bg-BG"/>
        </w:rPr>
      </w:pPr>
      <w:r w:rsidRPr="001A750B">
        <w:rPr>
          <w:rFonts w:eastAsia="Calibri"/>
          <w:b/>
          <w:lang w:val="bg-BG"/>
        </w:rPr>
        <w:t>ПИСМЕНО СЪГЛАСИЕ</w:t>
      </w:r>
    </w:p>
    <w:p w:rsidR="001A750B" w:rsidRPr="001A750B" w:rsidRDefault="001A750B" w:rsidP="001A750B">
      <w:pPr>
        <w:spacing w:after="200" w:line="276" w:lineRule="auto"/>
        <w:jc w:val="center"/>
        <w:rPr>
          <w:rFonts w:eastAsia="Calibri"/>
          <w:b/>
          <w:lang w:val="bg-BG"/>
        </w:rPr>
      </w:pPr>
      <w:r w:rsidRPr="001A750B">
        <w:rPr>
          <w:rFonts w:eastAsia="Calibri"/>
          <w:lang w:val="bg-BG"/>
        </w:rPr>
        <w:t>/по чл.19, ал.3 от ЗМ и чл.48, ал.</w:t>
      </w:r>
      <w:r w:rsidR="006719D9">
        <w:rPr>
          <w:rFonts w:eastAsia="Calibri"/>
          <w:lang w:val="bg-BG"/>
        </w:rPr>
        <w:t>2</w:t>
      </w:r>
      <w:r w:rsidRPr="001A750B">
        <w:rPr>
          <w:rFonts w:eastAsia="Calibri"/>
          <w:lang w:val="bg-BG"/>
        </w:rPr>
        <w:t xml:space="preserve"> от Наредба №12 от 28.07.2025г. на ВСС/</w:t>
      </w:r>
    </w:p>
    <w:p w:rsidR="001A750B" w:rsidRPr="001A750B" w:rsidRDefault="001A750B" w:rsidP="001A750B">
      <w:pPr>
        <w:widowControl w:val="0"/>
        <w:suppressAutoHyphens/>
        <w:overflowPunct w:val="0"/>
        <w:autoSpaceDE w:val="0"/>
        <w:autoSpaceDN w:val="0"/>
        <w:adjustRightInd w:val="0"/>
        <w:spacing w:after="120" w:line="276" w:lineRule="auto"/>
        <w:jc w:val="center"/>
        <w:rPr>
          <w:lang w:val="bg-BG"/>
        </w:rPr>
      </w:pPr>
      <w:r w:rsidRPr="001A750B">
        <w:rPr>
          <w:lang w:val="bg-BG"/>
        </w:rPr>
        <w:t xml:space="preserve">Формулярът се попълва от страните и се предава на </w:t>
      </w:r>
      <w:proofErr w:type="spellStart"/>
      <w:r w:rsidRPr="001A750B">
        <w:rPr>
          <w:lang w:val="bg-BG"/>
        </w:rPr>
        <w:t>медиатора</w:t>
      </w:r>
      <w:proofErr w:type="spellEnd"/>
    </w:p>
    <w:p w:rsidR="001A750B" w:rsidRPr="001A750B" w:rsidRDefault="001A750B" w:rsidP="001A750B">
      <w:pPr>
        <w:widowControl w:val="0"/>
        <w:suppressAutoHyphens/>
        <w:overflowPunct w:val="0"/>
        <w:autoSpaceDE w:val="0"/>
        <w:autoSpaceDN w:val="0"/>
        <w:adjustRightInd w:val="0"/>
        <w:spacing w:after="120" w:line="276" w:lineRule="auto"/>
        <w:ind w:firstLine="708"/>
        <w:jc w:val="both"/>
        <w:rPr>
          <w:lang w:val="bg-BG"/>
        </w:rPr>
      </w:pPr>
    </w:p>
    <w:p w:rsidR="001A750B" w:rsidRPr="001A750B" w:rsidRDefault="001A750B" w:rsidP="001A750B">
      <w:pPr>
        <w:spacing w:after="200" w:line="360" w:lineRule="auto"/>
        <w:rPr>
          <w:rFonts w:eastAsia="Calibri"/>
          <w:lang w:val="bg-BG"/>
        </w:rPr>
      </w:pPr>
      <w:r w:rsidRPr="001A750B">
        <w:rPr>
          <w:rFonts w:eastAsia="Calibri"/>
          <w:b/>
          <w:lang w:val="bg-BG"/>
        </w:rPr>
        <w:t>Съд, № на дело, година на образуване</w:t>
      </w:r>
      <w:r w:rsidRPr="001A750B">
        <w:rPr>
          <w:rFonts w:eastAsia="Calibri"/>
          <w:lang w:val="bg-BG"/>
        </w:rPr>
        <w:t xml:space="preserve"> …………………………………………………………</w:t>
      </w:r>
      <w:r w:rsidRPr="001A750B">
        <w:rPr>
          <w:rFonts w:eastAsia="Calibri"/>
          <w:lang w:val="bg-BG"/>
        </w:rPr>
        <w:tab/>
      </w:r>
    </w:p>
    <w:p w:rsidR="001A750B" w:rsidRPr="001A750B" w:rsidRDefault="001A750B" w:rsidP="001A750B">
      <w:pPr>
        <w:spacing w:after="200" w:line="360" w:lineRule="auto"/>
        <w:rPr>
          <w:rFonts w:eastAsia="Calibri"/>
          <w:b/>
          <w:lang w:val="bg-BG"/>
        </w:rPr>
      </w:pPr>
      <w:r w:rsidRPr="001A750B">
        <w:rPr>
          <w:rFonts w:eastAsia="Calibri"/>
          <w:b/>
          <w:lang w:val="bg-BG"/>
        </w:rPr>
        <w:t>Заявяваме своето съгласие за участие в процедура по медиация, която да се проведе:</w:t>
      </w:r>
    </w:p>
    <w:p w:rsidR="001A750B" w:rsidRPr="001A750B" w:rsidRDefault="006719D9" w:rsidP="006719D9">
      <w:pPr>
        <w:numPr>
          <w:ilvl w:val="0"/>
          <w:numId w:val="9"/>
        </w:numPr>
        <w:spacing w:after="200" w:line="360" w:lineRule="auto"/>
        <w:ind w:left="0" w:firstLine="1069"/>
        <w:contextualSpacing/>
        <w:jc w:val="both"/>
        <w:rPr>
          <w:rFonts w:eastAsia="Calibri"/>
          <w:b/>
          <w:lang w:val="bg-BG"/>
        </w:rPr>
      </w:pPr>
      <w:r w:rsidRPr="006719D9">
        <w:rPr>
          <w:rFonts w:eastAsia="Calibri"/>
          <w:b/>
          <w:u w:val="single"/>
          <w:lang w:val="bg-BG"/>
        </w:rPr>
        <w:t>В</w:t>
      </w:r>
      <w:r w:rsidR="001A750B" w:rsidRPr="006719D9">
        <w:rPr>
          <w:rFonts w:eastAsia="Calibri"/>
          <w:b/>
          <w:u w:val="single"/>
          <w:lang w:val="bg-BG"/>
        </w:rPr>
        <w:t xml:space="preserve"> съдебния център по медиация</w:t>
      </w:r>
      <w:r w:rsidR="001A750B" w:rsidRPr="001A750B">
        <w:rPr>
          <w:rFonts w:eastAsia="Calibri"/>
          <w:b/>
          <w:lang w:val="bg-BG"/>
        </w:rPr>
        <w:t xml:space="preserve"> при Окръжен съд </w:t>
      </w:r>
      <w:r>
        <w:rPr>
          <w:rFonts w:eastAsia="Calibri"/>
          <w:b/>
          <w:lang w:val="bg-BG"/>
        </w:rPr>
        <w:t>–</w:t>
      </w:r>
      <w:r w:rsidR="001A750B" w:rsidRPr="001A750B">
        <w:rPr>
          <w:rFonts w:eastAsia="Calibri"/>
          <w:b/>
          <w:lang w:val="bg-BG"/>
        </w:rPr>
        <w:t xml:space="preserve"> </w:t>
      </w:r>
      <w:r>
        <w:rPr>
          <w:rFonts w:eastAsia="Calibri"/>
          <w:b/>
          <w:lang w:val="bg-BG"/>
        </w:rPr>
        <w:t xml:space="preserve">Кърджали, ТП </w:t>
      </w:r>
      <w:bookmarkStart w:id="0" w:name="_GoBack"/>
      <w:bookmarkEnd w:id="0"/>
      <w:r>
        <w:rPr>
          <w:rFonts w:eastAsia="Calibri"/>
          <w:b/>
          <w:lang w:val="bg-BG"/>
        </w:rPr>
        <w:t>-Ардино</w:t>
      </w:r>
    </w:p>
    <w:p w:rsidR="001A750B" w:rsidRPr="001A750B" w:rsidRDefault="001A750B" w:rsidP="001A750B">
      <w:pPr>
        <w:spacing w:after="200" w:line="360" w:lineRule="auto"/>
        <w:rPr>
          <w:rFonts w:eastAsia="Calibri"/>
          <w:lang w:val="bg-BG"/>
        </w:rPr>
      </w:pPr>
      <w:r w:rsidRPr="001A750B">
        <w:rPr>
          <w:rFonts w:eastAsia="Calibri"/>
          <w:b/>
          <w:lang w:val="bg-BG"/>
        </w:rPr>
        <w:t xml:space="preserve">Име на </w:t>
      </w:r>
      <w:proofErr w:type="spellStart"/>
      <w:r w:rsidRPr="001A750B">
        <w:rPr>
          <w:rFonts w:eastAsia="Calibri"/>
          <w:b/>
          <w:lang w:val="bg-BG"/>
        </w:rPr>
        <w:t>медиатора</w:t>
      </w:r>
      <w:proofErr w:type="spellEnd"/>
      <w:r w:rsidRPr="001A750B">
        <w:rPr>
          <w:rFonts w:eastAsia="Calibri"/>
          <w:b/>
          <w:lang w:val="bg-BG"/>
        </w:rPr>
        <w:t xml:space="preserve"> </w:t>
      </w:r>
      <w:r w:rsidRPr="001A750B">
        <w:rPr>
          <w:rFonts w:eastAsia="Calibri"/>
          <w:lang w:val="bg-BG"/>
        </w:rPr>
        <w:t>/</w:t>
      </w:r>
      <w:proofErr w:type="spellStart"/>
      <w:r w:rsidRPr="001A750B">
        <w:rPr>
          <w:rFonts w:eastAsia="Calibri"/>
          <w:b/>
          <w:lang w:val="bg-BG"/>
        </w:rPr>
        <w:t>медиаторите</w:t>
      </w:r>
      <w:proofErr w:type="spellEnd"/>
      <w:r w:rsidRPr="001A750B">
        <w:rPr>
          <w:rFonts w:eastAsia="Calibri"/>
          <w:lang w:val="bg-BG"/>
        </w:rPr>
        <w:t>/, който да проведе процедурата /в случай, че страните имат общо съгласие/</w:t>
      </w:r>
      <w:r w:rsidRPr="001A750B">
        <w:rPr>
          <w:rFonts w:eastAsia="Calibri"/>
          <w:lang w:val="en-US"/>
        </w:rPr>
        <w:t>: ………………………………………………</w:t>
      </w:r>
      <w:r w:rsidRPr="001A750B">
        <w:rPr>
          <w:rFonts w:eastAsia="Calibri"/>
          <w:lang w:val="bg-BG"/>
        </w:rPr>
        <w:t>………………………………………….</w:t>
      </w:r>
    </w:p>
    <w:p w:rsidR="001A750B" w:rsidRPr="001A750B" w:rsidRDefault="001A750B" w:rsidP="001A750B">
      <w:pPr>
        <w:spacing w:after="200" w:line="360" w:lineRule="auto"/>
        <w:rPr>
          <w:rFonts w:eastAsia="Calibri"/>
          <w:b/>
          <w:lang w:val="bg-BG"/>
        </w:rPr>
      </w:pPr>
      <w:r w:rsidRPr="001A750B">
        <w:rPr>
          <w:rFonts w:eastAsia="Calibri"/>
          <w:b/>
          <w:lang w:val="bg-BG"/>
        </w:rPr>
        <w:t xml:space="preserve">Желаем медиацията да се проведе чрез </w:t>
      </w:r>
      <w:proofErr w:type="spellStart"/>
      <w:r w:rsidRPr="001A750B">
        <w:rPr>
          <w:rFonts w:eastAsia="Calibri"/>
          <w:b/>
          <w:lang w:val="bg-BG"/>
        </w:rPr>
        <w:t>видеоконферентна</w:t>
      </w:r>
      <w:proofErr w:type="spellEnd"/>
      <w:r w:rsidRPr="001A750B">
        <w:rPr>
          <w:rFonts w:eastAsia="Calibri"/>
          <w:b/>
          <w:lang w:val="bg-BG"/>
        </w:rPr>
        <w:t xml:space="preserve"> връзка ДА/НЕ</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lastRenderedPageBreak/>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jc w:val="both"/>
        <w:rPr>
          <w:rFonts w:eastAsia="Calibri"/>
          <w:b/>
          <w:lang w:val="bg-BG"/>
        </w:rPr>
      </w:pPr>
    </w:p>
    <w:p w:rsidR="001A750B" w:rsidRPr="001A750B" w:rsidRDefault="001A750B" w:rsidP="001A750B">
      <w:pPr>
        <w:tabs>
          <w:tab w:val="decimal" w:leader="dot" w:pos="9356"/>
        </w:tabs>
        <w:spacing w:line="276" w:lineRule="auto"/>
        <w:ind w:left="4820"/>
        <w:jc w:val="both"/>
        <w:rPr>
          <w:rFonts w:eastAsia="Calibri"/>
          <w:lang w:val="en-US"/>
        </w:rPr>
      </w:pPr>
    </w:p>
    <w:p w:rsidR="00417B45" w:rsidRPr="001A750B" w:rsidRDefault="00417B45" w:rsidP="001A750B"/>
    <w:sectPr w:rsidR="00417B45" w:rsidRPr="001A750B"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49" w:rsidRDefault="007F6949">
      <w:r>
        <w:separator/>
      </w:r>
    </w:p>
  </w:endnote>
  <w:endnote w:type="continuationSeparator" w:id="0">
    <w:p w:rsidR="007F6949" w:rsidRDefault="007F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6719D9">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49" w:rsidRDefault="007F6949">
      <w:r>
        <w:separator/>
      </w:r>
    </w:p>
  </w:footnote>
  <w:footnote w:type="continuationSeparator" w:id="0">
    <w:p w:rsidR="007F6949" w:rsidRDefault="007F6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5FC0FD3"/>
    <w:multiLevelType w:val="hybridMultilevel"/>
    <w:tmpl w:val="DC506DC6"/>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A750B"/>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47960"/>
    <w:rsid w:val="0055094B"/>
    <w:rsid w:val="005901A1"/>
    <w:rsid w:val="005C0C81"/>
    <w:rsid w:val="005F632F"/>
    <w:rsid w:val="00630589"/>
    <w:rsid w:val="006719D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7F6949"/>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3541B"/>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EC0E-BFC7-41BB-84CE-57D3F912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1</TotalTime>
  <Pages>2</Pages>
  <Words>203</Words>
  <Characters>1161</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1362</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3</cp:revision>
  <cp:lastPrinted>2019-02-11T07:52:00Z</cp:lastPrinted>
  <dcterms:created xsi:type="dcterms:W3CDTF">2026-04-20T08:09:00Z</dcterms:created>
  <dcterms:modified xsi:type="dcterms:W3CDTF">2026-04-20T08:10:00Z</dcterms:modified>
</cp:coreProperties>
</file>